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872D4F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872D4F">
        <w:rPr>
          <w:rFonts w:ascii="Arial" w:hAnsi="Arial" w:cs="Arial"/>
          <w:b/>
          <w:color w:val="333333"/>
          <w:sz w:val="26"/>
          <w:szCs w:val="26"/>
        </w:rPr>
        <w:t>решеток-дробилок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>
        <w:rPr>
          <w:rFonts w:ascii="Arial" w:hAnsi="Arial" w:cs="Arial"/>
          <w:color w:val="333333"/>
          <w:sz w:val="26"/>
          <w:szCs w:val="26"/>
        </w:rPr>
        <w:t>_______________________________</w:t>
      </w:r>
      <w:bookmarkStart w:id="0" w:name="_GoBack"/>
      <w:bookmarkEnd w:id="0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872D4F">
        <w:rPr>
          <w:rFonts w:ascii="Arial" w:hAnsi="Arial" w:cs="Arial"/>
          <w:color w:val="333333"/>
          <w:sz w:val="26"/>
          <w:szCs w:val="26"/>
        </w:rPr>
        <w:t xml:space="preserve">   </w:t>
      </w:r>
      <w:r w:rsidR="00872D4F" w:rsidRPr="00872D4F">
        <w:rPr>
          <w:rFonts w:ascii="Arial" w:hAnsi="Arial" w:cs="Arial"/>
          <w:color w:val="333333"/>
          <w:sz w:val="40"/>
          <w:szCs w:val="40"/>
        </w:rPr>
        <w:sym w:font="Wingdings" w:char="F06F"/>
      </w:r>
      <w:r w:rsidR="007F6428">
        <w:rPr>
          <w:rFonts w:ascii="Arial" w:hAnsi="Arial" w:cs="Arial"/>
          <w:color w:val="333333"/>
          <w:sz w:val="40"/>
          <w:szCs w:val="40"/>
        </w:rPr>
        <w:t xml:space="preserve"> -</w:t>
      </w:r>
      <w:r w:rsidR="007F6428">
        <w:rPr>
          <w:rFonts w:ascii="Arial" w:hAnsi="Arial" w:cs="Arial"/>
          <w:color w:val="333333"/>
          <w:sz w:val="26"/>
          <w:szCs w:val="26"/>
        </w:rPr>
        <w:t xml:space="preserve"> </w:t>
      </w:r>
      <w:r w:rsidR="00872D4F">
        <w:rPr>
          <w:rFonts w:ascii="Arial" w:hAnsi="Arial" w:cs="Arial"/>
          <w:color w:val="333333"/>
          <w:sz w:val="26"/>
          <w:szCs w:val="26"/>
        </w:rPr>
        <w:t xml:space="preserve">канал,                </w:t>
      </w:r>
      <w:r w:rsidR="007F6428" w:rsidRPr="00872D4F">
        <w:rPr>
          <w:rFonts w:ascii="Arial" w:hAnsi="Arial" w:cs="Arial"/>
          <w:color w:val="333333"/>
          <w:sz w:val="40"/>
          <w:szCs w:val="40"/>
        </w:rPr>
        <w:sym w:font="Wingdings" w:char="F06F"/>
      </w:r>
      <w:r w:rsidR="007F6428">
        <w:rPr>
          <w:rFonts w:ascii="Arial" w:hAnsi="Arial" w:cs="Arial"/>
          <w:color w:val="333333"/>
          <w:sz w:val="40"/>
          <w:szCs w:val="40"/>
        </w:rPr>
        <w:t xml:space="preserve"> - </w:t>
      </w:r>
      <w:r w:rsidR="00872D4F">
        <w:rPr>
          <w:rFonts w:ascii="Arial" w:hAnsi="Arial" w:cs="Arial"/>
          <w:color w:val="333333"/>
          <w:sz w:val="26"/>
          <w:szCs w:val="26"/>
        </w:rPr>
        <w:t xml:space="preserve">труба,   </w:t>
      </w:r>
      <w:r w:rsidR="007F6428">
        <w:rPr>
          <w:rFonts w:ascii="Arial" w:hAnsi="Arial" w:cs="Arial"/>
          <w:color w:val="333333"/>
          <w:sz w:val="26"/>
          <w:szCs w:val="26"/>
        </w:rPr>
        <w:t xml:space="preserve">         </w:t>
      </w:r>
      <w:r w:rsidR="00872D4F">
        <w:rPr>
          <w:rFonts w:ascii="Arial" w:hAnsi="Arial" w:cs="Arial"/>
          <w:color w:val="333333"/>
          <w:sz w:val="26"/>
          <w:szCs w:val="26"/>
        </w:rPr>
        <w:t xml:space="preserve">  </w:t>
      </w:r>
      <w:r w:rsidR="007F6428" w:rsidRPr="00872D4F">
        <w:rPr>
          <w:rFonts w:ascii="Arial" w:hAnsi="Arial" w:cs="Arial"/>
          <w:color w:val="333333"/>
          <w:sz w:val="40"/>
          <w:szCs w:val="40"/>
        </w:rPr>
        <w:sym w:font="Wingdings" w:char="F06F"/>
      </w:r>
      <w:r w:rsidR="007F6428">
        <w:rPr>
          <w:rFonts w:ascii="Arial" w:hAnsi="Arial" w:cs="Arial"/>
          <w:color w:val="333333"/>
          <w:sz w:val="40"/>
          <w:szCs w:val="40"/>
        </w:rPr>
        <w:t>-</w:t>
      </w:r>
      <w:r w:rsidR="00872D4F">
        <w:rPr>
          <w:rFonts w:ascii="Arial" w:hAnsi="Arial" w:cs="Arial"/>
          <w:color w:val="333333"/>
          <w:sz w:val="26"/>
          <w:szCs w:val="26"/>
        </w:rPr>
        <w:t xml:space="preserve"> улитка</w:t>
      </w:r>
    </w:p>
    <w:p w:rsidR="00872D4F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Размеры канала в месте установки: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Высота_____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</w:t>
      </w:r>
      <w:r w:rsidRPr="00F51E0B">
        <w:rPr>
          <w:rFonts w:ascii="Arial" w:hAnsi="Arial" w:cs="Arial"/>
          <w:color w:val="333333"/>
          <w:sz w:val="26"/>
          <w:szCs w:val="26"/>
        </w:rPr>
        <w:t>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Pr="00F51E0B">
        <w:rPr>
          <w:rFonts w:ascii="Arial" w:hAnsi="Arial" w:cs="Arial"/>
          <w:color w:val="333333"/>
          <w:sz w:val="26"/>
          <w:szCs w:val="26"/>
        </w:rPr>
        <w:t xml:space="preserve">,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Ширина___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</w:t>
      </w:r>
      <w:r w:rsidRPr="00F51E0B">
        <w:rPr>
          <w:rFonts w:ascii="Arial" w:hAnsi="Arial" w:cs="Arial"/>
          <w:color w:val="333333"/>
          <w:sz w:val="26"/>
          <w:szCs w:val="26"/>
        </w:rPr>
        <w:t>______мм</w:t>
      </w:r>
      <w:proofErr w:type="spellEnd"/>
    </w:p>
    <w:p w:rsidR="007F6428" w:rsidRDefault="007F6428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Диаметр трубы (при монтаже на трубу)</w:t>
      </w:r>
      <w:r w:rsidR="005C6C3F">
        <w:rPr>
          <w:rFonts w:ascii="Arial" w:hAnsi="Arial" w:cs="Arial"/>
          <w:color w:val="333333"/>
          <w:sz w:val="26"/>
          <w:szCs w:val="26"/>
        </w:rPr>
        <w:t xml:space="preserve"> ___________</w:t>
      </w:r>
      <w:proofErr w:type="gramStart"/>
      <w:r w:rsidR="005C6C3F"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?___________________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8243CF" w:rsidRPr="00F51E0B" w:rsidRDefault="008243C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Режим подачи:   напорный/самотечный______________________________________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_____________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F51E0B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)___________________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Требуемый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решетки___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DD12CE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Высота сброса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отходов:___________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5C6C3F" w:rsidRDefault="005C6C3F" w:rsidP="00725F01">
      <w:pPr>
        <w:spacing w:line="30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щитовой затвор перед решеткой-дробилкой 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 w:rsidRPr="00872D4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5C6C3F" w:rsidRDefault="005C6C3F" w:rsidP="005C6C3F">
      <w:pPr>
        <w:spacing w:line="30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ремонтная решетка 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 w:rsidRPr="00872D4F"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5C6C3F" w:rsidRPr="00F51E0B" w:rsidRDefault="005C6C3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5C6C3F" w:rsidRPr="00F51E0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2210A" wp14:editId="147A593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4BE8CD8" wp14:editId="0D2E14D6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3BE20B77" wp14:editId="69DEB722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20248A91" wp14:editId="34E48FC7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3F6C9A7D" wp14:editId="446F750B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02E9F35A" wp14:editId="64297AB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654BE95" wp14:editId="1C20224A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7D0214A" wp14:editId="2699D466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6760F97" wp14:editId="2A40F916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45CFD887" wp14:editId="51B2931A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56066"/>
    <w:rsid w:val="00725F01"/>
    <w:rsid w:val="007F6428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41D5D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7E74-90F6-4E34-B516-948C018C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2016-01-26T21:16:00Z</dcterms:created>
  <dcterms:modified xsi:type="dcterms:W3CDTF">2016-01-26T21:33:00Z</dcterms:modified>
</cp:coreProperties>
</file>